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F4495A" w:rsidTr="00AA35A1"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56" w:rsidRPr="00C45A56" w:rsidRDefault="00C45A56" w:rsidP="00C45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должностного регламента государственного гражданского служащего,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должность 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1 разряда общего отдела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Ставропольского края</w:t>
      </w:r>
    </w:p>
    <w:p w:rsidR="00C45A56" w:rsidRPr="00C45A56" w:rsidRDefault="00C45A56" w:rsidP="00C45A5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6E6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Должностной регламент определяет организацию и порядок профессиональной служебной деятельности государственного гражданского служащего Ставропольского края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 должность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 1 разряда общего отдела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Контрольно-счетной палаты Ставропольского края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A56" w:rsidRPr="00C45A56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Реестром должностей государственной гражданской службы Ставропо</w:t>
      </w:r>
      <w:r w:rsidR="00616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льского края должность </w:t>
      </w:r>
      <w:r w:rsidR="004A46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ведущего специалиста 1 разряда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«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специалисты» ведущей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A56" w:rsidRPr="00C45A56" w:rsidRDefault="00C45A56" w:rsidP="00C45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Область профессиональной служебной деятельности гражданского служащего –</w:t>
      </w:r>
      <w:r w:rsidRPr="00C4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государственный аудит (контроль)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 гражданского служащего – Внешний государственный аудит (контроль).</w:t>
      </w:r>
    </w:p>
    <w:p w:rsidR="00C45A56" w:rsidRPr="00C45A56" w:rsidRDefault="004A46E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1 разряда</w:t>
      </w:r>
      <w:r w:rsidR="00C45A56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и освобождается от должности</w:t>
      </w:r>
      <w:r w:rsidR="00C45A56" w:rsidRPr="00C45A56">
        <w:rPr>
          <w:rFonts w:ascii="Times New Roman" w:hAnsi="Times New Roman" w:cs="Times New Roman"/>
          <w:sz w:val="24"/>
          <w:szCs w:val="24"/>
        </w:rPr>
        <w:t xml:space="preserve">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председателем Контрольно-счетной палаты Ставропольского края, либо лицом, на которое возложено исполнение его обязанностей.</w:t>
      </w:r>
    </w:p>
    <w:p w:rsidR="00C45A56" w:rsidRPr="00C45A56" w:rsidRDefault="004A46E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 1 разряда общего отдела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</w:t>
      </w:r>
      <w:r>
        <w:rPr>
          <w:rFonts w:ascii="Times New Roman" w:eastAsia="Calibri" w:hAnsi="Times New Roman" w:cs="Times New Roman"/>
          <w:sz w:val="28"/>
          <w:szCs w:val="28"/>
        </w:rPr>
        <w:t>подчиняется заведующему общим отделом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, а в случае его отсутствия – вышестоящему должностному лицу.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отсутствия 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1 разряда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(отпуск, болезнь, командировка и т.д.) его отдельные служебные обязанности исполн</w:t>
      </w:r>
      <w:r w:rsid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старший специалист 1 разряда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A56" w:rsidRPr="00C45A56" w:rsidRDefault="004A46E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 1 разряда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обязан исполнять должностные </w:t>
      </w:r>
      <w:r>
        <w:rPr>
          <w:rFonts w:ascii="Times New Roman" w:eastAsia="Calibri" w:hAnsi="Times New Roman" w:cs="Times New Roman"/>
          <w:sz w:val="28"/>
          <w:szCs w:val="28"/>
        </w:rPr>
        <w:t>обязанности главного специалист</w:t>
      </w:r>
      <w:r w:rsidR="00616E78">
        <w:rPr>
          <w:rFonts w:ascii="Times New Roman" w:eastAsia="Calibri" w:hAnsi="Times New Roman" w:cs="Times New Roman"/>
          <w:sz w:val="28"/>
          <w:szCs w:val="28"/>
        </w:rPr>
        <w:t>а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в период его временного отсутствия.</w:t>
      </w:r>
    </w:p>
    <w:p w:rsidR="00C45A56" w:rsidRPr="00C45A56" w:rsidRDefault="00C45A56" w:rsidP="00C4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Квалификационные требования</w:t>
      </w:r>
    </w:p>
    <w:p w:rsidR="00C45A56" w:rsidRPr="00C45A56" w:rsidRDefault="00C45A56" w:rsidP="00C45A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616E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 замещения должности </w:t>
      </w:r>
      <w:r w:rsidR="004A46E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ведущего специалиста 1 разряда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 к знаниям и умениям.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Базовые квалификационные требования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616E78" w:rsidP="00C45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должность </w:t>
      </w:r>
      <w:r w:rsidR="004A46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ведущего специалиста 1 разряда</w:t>
      </w:r>
      <w:r w:rsidR="00C45A56" w:rsidRPr="00C45A56">
        <w:rPr>
          <w:rFonts w:ascii="Times New Roman" w:hAnsi="Times New Roman" w:cs="Times New Roman"/>
          <w:sz w:val="28"/>
          <w:szCs w:val="28"/>
        </w:rPr>
        <w:t xml:space="preserve"> назначается лицо, имеющее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высшее образо</w:t>
      </w:r>
      <w:r>
        <w:rPr>
          <w:rFonts w:ascii="Times New Roman" w:eastAsia="Calibri" w:hAnsi="Times New Roman" w:cs="Times New Roman"/>
          <w:sz w:val="28"/>
          <w:szCs w:val="28"/>
        </w:rPr>
        <w:t>вание (бакалавриат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) по следующим специальностям, направлениям подготовки: «Государственное и муниципальное управление»,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lastRenderedPageBreak/>
        <w:t>«Государственный аудит»; «Менеджмент», «Управление персоналом»,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К указанной должности не предъявляются требования к наличию стажа гражданской службы или стажа работы по специальности, направлению подготовки.</w:t>
      </w:r>
    </w:p>
    <w:p w:rsidR="0056329C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базовых знаний:</w:t>
      </w:r>
    </w:p>
    <w:p w:rsidR="00590569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- требования к знаниям основ </w:t>
      </w:r>
      <w:hyperlink r:id="rId8" w:history="1">
        <w:r w:rsidRPr="00C45A5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знаниям и умениям в области информационно-коммуникационных технологий 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</w:t>
      </w:r>
      <w:r w:rsidR="00344304" w:rsidRPr="00C45A56">
        <w:rPr>
          <w:rFonts w:ascii="Times New Roman" w:hAnsi="Times New Roman" w:cs="Times New Roman"/>
          <w:sz w:val="28"/>
          <w:szCs w:val="28"/>
        </w:rPr>
        <w:t xml:space="preserve"> компьютера).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профессиональных знаний: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Бюджетный кодекс Российской Федерации (</w:t>
      </w:r>
      <w:hyperlink r:id="rId9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45A5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hyperlink r:id="rId13" w:history="1">
        <w:r w:rsidRPr="00C45A56">
          <w:rPr>
            <w:rFonts w:ascii="Times New Roman" w:hAnsi="Times New Roman" w:cs="Times New Roman"/>
            <w:sz w:val="28"/>
            <w:szCs w:val="28"/>
          </w:rPr>
          <w:t>Разделы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Налоговый кодекс Российской Федерации (</w:t>
      </w:r>
      <w:hyperlink r:id="rId16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26 декабря 1995 г. № 208-ФЗ «Об акционерных обществах»;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некоммерческих организациях»;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21 июля 1997 г. № 122-ФЗ «О государственной регистрации прав на недвижимое имущество и сделок с ним»;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14 ноября 2002 г. № 161-ФЗ «О государственных и муниципальных унитарных предприятиях»;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18 июля 2011 г. № 223-ФЗ «О закупках товаров, работ, услуг отдельными видами юридических лиц»;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5 апреля 2013 г. № 41-ФЗ «О Счетной палате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25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07 февраля 2011 г. № 6-ФЗ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РФ»;</w:t>
      </w:r>
    </w:p>
    <w:p w:rsidR="0042224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D32B3F" w:rsidRPr="00D32B3F" w:rsidRDefault="00D32B3F" w:rsidP="00D3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3F">
        <w:rPr>
          <w:rFonts w:ascii="Times New Roman" w:hAnsi="Times New Roman" w:cs="Times New Roman"/>
          <w:sz w:val="28"/>
          <w:szCs w:val="28"/>
        </w:rPr>
        <w:t>Федеральный закон от 02.05.2006 г. № 59-ФЗ «О порядке рассмотрения обращений граждан РФ»;</w:t>
      </w:r>
    </w:p>
    <w:p w:rsidR="00590569" w:rsidRPr="00C45A56" w:rsidRDefault="00DC6277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г. № 594 «О реализации Федерального закона «О поставках продукции для федеральных государственных нужд» (вместе с «</w:t>
      </w:r>
      <w:hyperlink r:id="rId30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Федерация», «</w:t>
      </w:r>
      <w:hyperlink r:id="rId31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закупки и поставки продукции для федеральных государственных нужд», «</w:t>
      </w:r>
      <w:hyperlink r:id="rId32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подготовки и заключения государственных контрактов на закупку и поставку продукции для федеральных государственных нужд»);</w:t>
      </w:r>
    </w:p>
    <w:p w:rsidR="00590569" w:rsidRPr="00C45A56" w:rsidRDefault="00DC6277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2007 г. № 447 «О совершенствовании учета федерального имущества»;</w:t>
      </w:r>
    </w:p>
    <w:p w:rsidR="00590569" w:rsidRPr="00C45A56" w:rsidRDefault="00DC6277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590569" w:rsidRPr="00C45A56" w:rsidRDefault="00DC6277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EA2FB1" w:rsidRPr="00C45A56">
        <w:rPr>
          <w:rFonts w:ascii="Times New Roman" w:hAnsi="Times New Roman" w:cs="Times New Roman"/>
          <w:sz w:val="28"/>
          <w:szCs w:val="28"/>
        </w:rPr>
        <w:t>нения государственного задания»;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(Основной Закон) Ставропольского края;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Ставропольского края от </w:t>
      </w:r>
      <w:r w:rsidR="00371928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 102-кз «О Контрольно-счетной палате Ставропольского края».</w:t>
      </w:r>
    </w:p>
    <w:p w:rsidR="00590569" w:rsidRPr="00367D8E" w:rsidRDefault="00590569" w:rsidP="00B9250B">
      <w:pPr>
        <w:spacing w:after="0" w:line="240" w:lineRule="auto"/>
        <w:ind w:firstLine="709"/>
        <w:jc w:val="both"/>
        <w:rPr>
          <w:sz w:val="28"/>
          <w:szCs w:val="28"/>
        </w:rPr>
      </w:pPr>
      <w:r w:rsidRPr="005C4293">
        <w:rPr>
          <w:rFonts w:ascii="Times New Roman" w:hAnsi="Times New Roman" w:cs="Times New Roman"/>
          <w:sz w:val="28"/>
          <w:szCs w:val="28"/>
        </w:rPr>
        <w:t>Иные профессиональные знания: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централизованная и смешанная формы ведения делопроизводства;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управленческих документов; 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требования к оформлению документов; 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документального фонда организации;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знания в работе межведомственной системы электронного документооборота и делопроизводства «Дело»;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базовых информационных ресурсов; 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принципы деятельности контрольно-счетных органов;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вопросы в области обеспечения информационной безопасности.</w:t>
      </w:r>
    </w:p>
    <w:p w:rsidR="00042E2E" w:rsidRPr="00367D8E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t>Наличие базовых умений:</w:t>
      </w:r>
    </w:p>
    <w:p w:rsidR="00042E2E" w:rsidRPr="00367D8E" w:rsidRDefault="00042E2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042E2E" w:rsidRPr="00367D8E" w:rsidRDefault="00042E2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42E2E" w:rsidRPr="00367D8E" w:rsidRDefault="00042E2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042E2E" w:rsidRPr="00367D8E" w:rsidRDefault="00711BD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8E">
        <w:rPr>
          <w:rFonts w:ascii="Times New Roman" w:hAnsi="Times New Roman" w:cs="Times New Roman"/>
          <w:sz w:val="28"/>
          <w:szCs w:val="28"/>
        </w:rPr>
        <w:t>- умение управлять изменениями;</w:t>
      </w:r>
    </w:p>
    <w:p w:rsidR="00711BDE" w:rsidRPr="00711BDE" w:rsidRDefault="00711BDE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DE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590569" w:rsidRPr="005C4293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93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</w:p>
    <w:p w:rsidR="005C4293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прием, учет, обработка и регистрация корреспонденции, </w:t>
      </w:r>
    </w:p>
    <w:p w:rsidR="005C4293" w:rsidRDefault="005C4293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D8E">
        <w:rPr>
          <w:rFonts w:ascii="Times New Roman" w:hAnsi="Times New Roman" w:cs="Times New Roman"/>
          <w:sz w:val="28"/>
          <w:szCs w:val="28"/>
        </w:rPr>
        <w:t>комплектование, хранение, учет и ис</w:t>
      </w:r>
      <w:r>
        <w:rPr>
          <w:rFonts w:ascii="Times New Roman" w:hAnsi="Times New Roman" w:cs="Times New Roman"/>
          <w:sz w:val="28"/>
          <w:szCs w:val="28"/>
        </w:rPr>
        <w:t>пользование архивных документов;</w:t>
      </w:r>
      <w:r w:rsidR="00367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8E" w:rsidRDefault="005C4293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D8E">
        <w:rPr>
          <w:rFonts w:ascii="Times New Roman" w:hAnsi="Times New Roman" w:cs="Times New Roman"/>
          <w:sz w:val="28"/>
          <w:szCs w:val="28"/>
        </w:rPr>
        <w:t>выдача архивных справок, составление номенклатуры дел;</w:t>
      </w:r>
    </w:p>
    <w:p w:rsidR="00367D8E" w:rsidRDefault="00367D8E" w:rsidP="0036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 регистрация нормативных правовых актов; о</w:t>
      </w:r>
      <w:r w:rsidR="005C4293">
        <w:rPr>
          <w:rFonts w:ascii="Times New Roman" w:hAnsi="Times New Roman" w:cs="Times New Roman"/>
          <w:sz w:val="28"/>
          <w:szCs w:val="28"/>
        </w:rPr>
        <w:t>формление реквизитов документов;</w:t>
      </w:r>
    </w:p>
    <w:p w:rsidR="005C4293" w:rsidRDefault="005C4293" w:rsidP="005C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документов аналитического, делового и справочно-информационного характера;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333" w:rsidRDefault="005C4293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4293">
        <w:rPr>
          <w:rFonts w:ascii="Times New Roman" w:hAnsi="Times New Roman" w:cs="Times New Roman"/>
          <w:sz w:val="28"/>
          <w:szCs w:val="28"/>
        </w:rPr>
        <w:t xml:space="preserve">подготовка аналитических материалов, проектов внутренних нормативных документов, методических рекомендаций по вопросам деятельности Контрольно-счетной палаты Ставропольского </w:t>
      </w:r>
      <w:r w:rsidR="00292BA5">
        <w:rPr>
          <w:rFonts w:ascii="Times New Roman" w:hAnsi="Times New Roman" w:cs="Times New Roman"/>
          <w:sz w:val="28"/>
          <w:szCs w:val="28"/>
        </w:rPr>
        <w:t>края.</w:t>
      </w:r>
    </w:p>
    <w:p w:rsidR="00292BA5" w:rsidRPr="00292BA5" w:rsidRDefault="00292BA5" w:rsidP="0029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333" w:rsidRPr="00FC5F75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ответственность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по указанной выше должности, а также ограничения, запреты и требования к служебному поведению, установлены </w:t>
      </w:r>
      <w:hyperlink r:id="rId36" w:history="1">
        <w:r w:rsidRPr="00FC5F75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FC5F7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 структурное подразделение, в котором гражданский служащий замещает должность, он обязан: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 и обеспечивать их исполнение;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надлежащим образом исполнять должностные обязан</w:t>
      </w:r>
      <w:r w:rsidR="00D32B3F">
        <w:rPr>
          <w:rFonts w:ascii="Times New Roman" w:eastAsia="Calibri" w:hAnsi="Times New Roman" w:cs="Times New Roman"/>
          <w:sz w:val="28"/>
          <w:szCs w:val="28"/>
        </w:rPr>
        <w:t>ности в соответствии с</w:t>
      </w:r>
      <w:r w:rsidRPr="004A46E6">
        <w:rPr>
          <w:rFonts w:ascii="Times New Roman" w:eastAsia="Calibri" w:hAnsi="Times New Roman" w:cs="Times New Roman"/>
          <w:sz w:val="28"/>
          <w:szCs w:val="28"/>
        </w:rPr>
        <w:t xml:space="preserve"> должностным регламентом;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исполнять поручения руководителя, данные в пределах его полномочий, установленных законодательством Российской Федерации;</w:t>
      </w:r>
    </w:p>
    <w:p w:rsidR="004A46E6" w:rsidRPr="004A46E6" w:rsidRDefault="004A46E6" w:rsidP="004A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противодействие коррупции в пределах своих полномочий, установленных законодательством Российской Федерации;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консультирование граждан, обратившихся в Контрольно-счетную палату Ставропольского края по телефону, по вопросам в пределах своей компетенции;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распорядительных документов;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регистрацию исходящей</w:t>
      </w:r>
      <w:r w:rsidR="00AA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входящей</w:t>
      </w: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корреспонденции;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входящей и исходящей корреспонденции с помощью автоматизированной системы, выдавать справки по зарегистрированным документам;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прием документов на хранение в архив Контрольно-счетной палаты;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доработку документов по поручению  председателя, заместителя председателя, заведующего общим отделом;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исходящую документацию на предмет орфографических, пунктуационных и стилистических ошибок;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печатать документы по поручению председателя, заместителя председателя, руководителя аппарата Контрольно-счетной палаты Ставропольского края, аудиторов, заведующего общим отделом;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прием и отправку телефонограмм и факсов;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контрольно-счетными органами субъектов РФ, иными государственными органами и учреждениями по вопросам подготовки и проведения мероприятий с участием руководства Контрольно-счетной палаты;</w:t>
      </w:r>
    </w:p>
    <w:p w:rsidR="004A46E6" w:rsidRPr="004A46E6" w:rsidRDefault="00AA4117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личный прием</w:t>
      </w:r>
      <w:r w:rsidR="004A46E6"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руководством Контрольно-счетной палаты;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проекты писем, запросов, справок, служебных записок;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выполнять, в случае необходимости, другую работу, связанную с деятельностью общего отдела;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соблюдать служебный распорядок;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представлять в установленном порядке предусмотренные действующим законодательством </w:t>
      </w:r>
      <w:r w:rsidRPr="004A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A46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4A46E6" w:rsidRPr="004A46E6" w:rsidRDefault="004A46E6" w:rsidP="004A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E6">
        <w:rPr>
          <w:rFonts w:ascii="Times New Roman" w:eastAsia="Calibri" w:hAnsi="Times New Roman" w:cs="Times New Roman"/>
          <w:sz w:val="28"/>
          <w:szCs w:val="28"/>
        </w:rPr>
        <w:t>сообщать непосредственному начальнику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A46E6" w:rsidRPr="004A46E6" w:rsidRDefault="004A46E6" w:rsidP="004A4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поступки, порочащие его честь и достоинство;</w:t>
      </w:r>
    </w:p>
    <w:p w:rsidR="004A46E6" w:rsidRPr="004A46E6" w:rsidRDefault="004A46E6" w:rsidP="004A4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конфликтных ситуаций, способных нанести ущерб его репутации или авторитету Контрольно-счетной палаты;</w:t>
      </w:r>
    </w:p>
    <w:p w:rsidR="00FC5F75" w:rsidRDefault="004A46E6" w:rsidP="00D3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публичных выступлений и предоставления служебной информации.</w:t>
      </w:r>
    </w:p>
    <w:p w:rsidR="00D32B3F" w:rsidRPr="00D32B3F" w:rsidRDefault="00D32B3F" w:rsidP="00D3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526F52"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FC5F7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реализовывать полномочия, предоставленные ему Законом Ставропольского края «О Контрольно-счетно</w:t>
      </w:r>
      <w:r w:rsidR="008A493D" w:rsidRPr="00FC5F75">
        <w:rPr>
          <w:rFonts w:ascii="Times New Roman" w:hAnsi="Times New Roman" w:cs="Times New Roman"/>
          <w:sz w:val="28"/>
          <w:szCs w:val="28"/>
        </w:rPr>
        <w:t>й палате Ставропольского края»;</w:t>
      </w:r>
    </w:p>
    <w:p w:rsidR="008A493D" w:rsidRPr="00FC5F75" w:rsidRDefault="008A493D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обмениваться опытом работы в рамках взаимодействия контрольно-счетных органов субьектов Российской Федерации;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создания организационно - технических условий, необходимых для исполнения должностных обязанностей;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знакомиться с документами, материалами, поступающими в Контрольно-счетную палату, в пределах своих полномочий;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пользоваться имеющимися в Контрольно-счетной палате средствами материально-технического и информационного обеспечения в служебных целях;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проведения служебной проверки для опровержения сведений, порочащих его честь, достоинство и деловую репутацию; 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совершенствованию контрольной и аналитической работы.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551333" w:rsidRPr="00FC5F75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</w:t>
      </w:r>
      <w:r w:rsidRPr="00FC5F75">
        <w:rPr>
          <w:rFonts w:ascii="Times New Roman" w:hAnsi="Times New Roman" w:cs="Times New Roman"/>
          <w:sz w:val="28"/>
          <w:szCs w:val="28"/>
        </w:rPr>
        <w:t>вышестоящими должностными лицами</w:t>
      </w:r>
      <w:r w:rsidR="00551333" w:rsidRPr="00FC5F75">
        <w:rPr>
          <w:rFonts w:ascii="Times New Roman" w:hAnsi="Times New Roman" w:cs="Times New Roman"/>
          <w:sz w:val="28"/>
          <w:szCs w:val="28"/>
        </w:rPr>
        <w:t>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551333" w:rsidRPr="00FC5F7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551333" w:rsidRPr="00DA5586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Перечень вопросов, по которым гражданский служащий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lastRenderedPageBreak/>
        <w:t>вправе или обязан самостоятельно принимать управленческие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При исполнении служебных обязанностей гражданский служащий вправе самостоятельно принимать решения по вопросам, входящим в его компетенцию в рамках действующего законодательства.</w:t>
      </w:r>
      <w:r w:rsidR="00B9250B" w:rsidRPr="00FC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гражданский служащий обязан самостоятельно принимать решения по всем вопросам, относящимся к непосредственному исполнению им своих обязанностей в пределах области деятельности Контрольно-счетной палаты Ставропольского края (по согласованию с непосредственным руководителем). </w:t>
      </w:r>
    </w:p>
    <w:p w:rsidR="00B9250B" w:rsidRPr="00FC5F75" w:rsidRDefault="00B9250B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 </w:t>
      </w:r>
      <w:r w:rsidRPr="00FC5F7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своей компетенцией государственный гражданский служащий </w:t>
      </w:r>
      <w:r w:rsidR="00FC5F75" w:rsidRPr="00FC5F75">
        <w:rPr>
          <w:rFonts w:ascii="Times New Roman" w:hAnsi="Times New Roman" w:cs="Times New Roman"/>
          <w:sz w:val="28"/>
          <w:szCs w:val="28"/>
        </w:rPr>
        <w:t>информирует п</w:t>
      </w:r>
      <w:r w:rsidRPr="00FC5F75">
        <w:rPr>
          <w:rFonts w:ascii="Times New Roman" w:hAnsi="Times New Roman" w:cs="Times New Roman"/>
          <w:sz w:val="28"/>
          <w:szCs w:val="28"/>
        </w:rPr>
        <w:t>редседателя Контрольно-счетной палаты Ставропольского края о состоянии и проблемах в своей профессиональной служебной деятельности.</w:t>
      </w:r>
    </w:p>
    <w:p w:rsidR="00B9250B" w:rsidRPr="00DA5586" w:rsidRDefault="00B9250B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Порядок служебного взаимодействия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Взаимодействие с гражданскими служащими </w:t>
      </w:r>
      <w:r w:rsidR="00526F52" w:rsidRPr="00FC5F75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 края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" w:history="1">
        <w:r w:rsidRPr="00FC5F75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885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и требований к служебному поведению гражданского служащего, установленных </w:t>
      </w:r>
      <w:hyperlink r:id="rId39" w:history="1">
        <w:r w:rsidRPr="00FC5F7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79-ФЗ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551333" w:rsidRPr="00DA5586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333" w:rsidRPr="00B962C7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</w:p>
    <w:p w:rsidR="00551333" w:rsidRPr="00B962C7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B962C7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50B" w:rsidRPr="00B962C7" w:rsidRDefault="00B9250B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 xml:space="preserve">При оценке деятельности </w:t>
      </w:r>
      <w:r w:rsidR="00D559B6" w:rsidRPr="00B962C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B96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2C7">
        <w:rPr>
          <w:rFonts w:ascii="Times New Roman" w:hAnsi="Times New Roman" w:cs="Times New Roman"/>
          <w:sz w:val="28"/>
          <w:szCs w:val="28"/>
        </w:rPr>
        <w:t>учитываются следующие показатели: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а) в организации труда: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производительность (выполняемый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результативность (мера достижения поставленных целей);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интенсивность труда (способность в короткие сроки выполнять определенный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соблюдение трудовой дисциплины;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lastRenderedPageBreak/>
        <w:t>б) качество выполненной работы: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подготовка документов в соответствии с установленными требованиями;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полное и логичное изложение материала;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грамотное составление документа (отсутствие стилистических и грамматических ошибок, соблюдение правил юридической техники);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в) профессионализм: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выполнять должностные функции самостоятельно, без помощи руководителя или старшего по должности;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B9250B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сохранять высокую работоспособность в экстремальных условиях.</w:t>
      </w:r>
    </w:p>
    <w:p w:rsidR="00F11CE3" w:rsidRPr="00B962C7" w:rsidRDefault="00F11CE3" w:rsidP="00F1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51333" w:rsidRDefault="00551333" w:rsidP="0055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333" w:rsidSect="00C45A56">
      <w:headerReference w:type="default" r:id="rId4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77" w:rsidRDefault="00DC6277" w:rsidP="00B9250B">
      <w:pPr>
        <w:spacing w:after="0" w:line="240" w:lineRule="auto"/>
      </w:pPr>
      <w:r>
        <w:separator/>
      </w:r>
    </w:p>
  </w:endnote>
  <w:endnote w:type="continuationSeparator" w:id="0">
    <w:p w:rsidR="00DC6277" w:rsidRDefault="00DC6277" w:rsidP="00B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77" w:rsidRDefault="00DC6277" w:rsidP="00B9250B">
      <w:pPr>
        <w:spacing w:after="0" w:line="240" w:lineRule="auto"/>
      </w:pPr>
      <w:r>
        <w:separator/>
      </w:r>
    </w:p>
  </w:footnote>
  <w:footnote w:type="continuationSeparator" w:id="0">
    <w:p w:rsidR="00DC6277" w:rsidRDefault="00DC6277" w:rsidP="00B9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6775"/>
      <w:docPartObj>
        <w:docPartGallery w:val="Page Numbers (Top of Page)"/>
        <w:docPartUnique/>
      </w:docPartObj>
    </w:sdtPr>
    <w:sdtEndPr/>
    <w:sdtContent>
      <w:p w:rsidR="00B9250B" w:rsidRDefault="00B92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BC">
          <w:rPr>
            <w:noProof/>
          </w:rPr>
          <w:t>8</w:t>
        </w:r>
        <w:r>
          <w:fldChar w:fldCharType="end"/>
        </w:r>
      </w:p>
    </w:sdtContent>
  </w:sdt>
  <w:p w:rsidR="00B9250B" w:rsidRDefault="00B92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9"/>
    <w:rsid w:val="0003386B"/>
    <w:rsid w:val="00042E2E"/>
    <w:rsid w:val="00076566"/>
    <w:rsid w:val="00080B09"/>
    <w:rsid w:val="000E1DBC"/>
    <w:rsid w:val="00134089"/>
    <w:rsid w:val="00192FF3"/>
    <w:rsid w:val="001D66A4"/>
    <w:rsid w:val="00292BA5"/>
    <w:rsid w:val="002D2B16"/>
    <w:rsid w:val="00301845"/>
    <w:rsid w:val="0032150F"/>
    <w:rsid w:val="00344304"/>
    <w:rsid w:val="00347760"/>
    <w:rsid w:val="0035219F"/>
    <w:rsid w:val="00367D8E"/>
    <w:rsid w:val="00371928"/>
    <w:rsid w:val="00422246"/>
    <w:rsid w:val="00493B07"/>
    <w:rsid w:val="004A46E6"/>
    <w:rsid w:val="004E41F4"/>
    <w:rsid w:val="00526F52"/>
    <w:rsid w:val="00540E3E"/>
    <w:rsid w:val="00551333"/>
    <w:rsid w:val="0056329C"/>
    <w:rsid w:val="00590569"/>
    <w:rsid w:val="005C4293"/>
    <w:rsid w:val="00616E78"/>
    <w:rsid w:val="006564B3"/>
    <w:rsid w:val="006A6777"/>
    <w:rsid w:val="006C03AD"/>
    <w:rsid w:val="007023FF"/>
    <w:rsid w:val="007038CE"/>
    <w:rsid w:val="00711BDE"/>
    <w:rsid w:val="007F439A"/>
    <w:rsid w:val="007F4780"/>
    <w:rsid w:val="00895D53"/>
    <w:rsid w:val="008A493D"/>
    <w:rsid w:val="0096014B"/>
    <w:rsid w:val="009611A8"/>
    <w:rsid w:val="009B6B54"/>
    <w:rsid w:val="009D02F7"/>
    <w:rsid w:val="009D37D6"/>
    <w:rsid w:val="00A34E55"/>
    <w:rsid w:val="00A60FCE"/>
    <w:rsid w:val="00A72A39"/>
    <w:rsid w:val="00AA4117"/>
    <w:rsid w:val="00B330B2"/>
    <w:rsid w:val="00B6644B"/>
    <w:rsid w:val="00B9250B"/>
    <w:rsid w:val="00B962C7"/>
    <w:rsid w:val="00BD2D8A"/>
    <w:rsid w:val="00BF15C2"/>
    <w:rsid w:val="00C40DAF"/>
    <w:rsid w:val="00C42E72"/>
    <w:rsid w:val="00C45A56"/>
    <w:rsid w:val="00C47734"/>
    <w:rsid w:val="00D32B3F"/>
    <w:rsid w:val="00D4575F"/>
    <w:rsid w:val="00D559B6"/>
    <w:rsid w:val="00DA5586"/>
    <w:rsid w:val="00DC6277"/>
    <w:rsid w:val="00DD42B8"/>
    <w:rsid w:val="00E006C4"/>
    <w:rsid w:val="00E0280E"/>
    <w:rsid w:val="00E64F1C"/>
    <w:rsid w:val="00E73EE8"/>
    <w:rsid w:val="00EA2FB1"/>
    <w:rsid w:val="00EF1898"/>
    <w:rsid w:val="00F11CE3"/>
    <w:rsid w:val="00F13DAE"/>
    <w:rsid w:val="00F22FC8"/>
    <w:rsid w:val="00F4495A"/>
    <w:rsid w:val="00FC5F75"/>
    <w:rsid w:val="00FE273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D08DC5C8B46530116ED476175E12D00C8EC12DB876B94153CDF07B58C6F6F98CCBF0D18F56A61D01826E029FE403C74767E99481DD9027x8sDG" TargetMode="External"/><Relationship Id="rId18" Type="http://schemas.openxmlformats.org/officeDocument/2006/relationships/hyperlink" Target="consultantplus://offline/ref=8DD08DC5C8B46530116ED476175E12D00C8EC020BC72B94153CDF07B58C6F6F99ECBA8DD8C56B81D0F973853D9xBs0G" TargetMode="External"/><Relationship Id="rId26" Type="http://schemas.openxmlformats.org/officeDocument/2006/relationships/hyperlink" Target="consultantplus://offline/ref=8DD08DC5C8B46530116ED476175E12D00C83C120B976B94153CDF07B58C6F6F99ECBA8DD8C56B81D0F973853D9xBs0G" TargetMode="External"/><Relationship Id="rId39" Type="http://schemas.openxmlformats.org/officeDocument/2006/relationships/hyperlink" Target="consultantplus://offline/ref=F0AA2C8C86AD032D48A9CA32935386C7A7A2C9737EDCCB442BACAF8E39BA452484D4AB416FBE5BD08AC79A3AA0168E7532C899520531D06BoAAAN" TargetMode="External"/><Relationship Id="rId21" Type="http://schemas.openxmlformats.org/officeDocument/2006/relationships/hyperlink" Target="consultantplus://offline/ref=8DD08DC5C8B46530116ED476175E12D00C81C92BB874B94153CDF07B58C6F6F99ECBA8DD8C56B81D0F973853D9xBs0G" TargetMode="External"/><Relationship Id="rId34" Type="http://schemas.openxmlformats.org/officeDocument/2006/relationships/hyperlink" Target="consultantplus://offline/ref=8DD08DC5C8B46530116ED476175E12D00C8ECD2DB274B94153CDF07B58C6F6F99ECBA8DD8C56B81D0F973853D9xBs0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08DC5C8B46530116ED476175E12D00C8EC02ABB70B94153CDF07B58C6F6F99ECBA8DD8C56B81D0F973853D9xBs0G" TargetMode="External"/><Relationship Id="rId20" Type="http://schemas.openxmlformats.org/officeDocument/2006/relationships/hyperlink" Target="consultantplus://offline/ref=8DD08DC5C8B46530116ED476175E12D00D86C820B972B94153CDF07B58C6F6F99ECBA8DD8C56B81D0F973853D9xBs0G" TargetMode="External"/><Relationship Id="rId29" Type="http://schemas.openxmlformats.org/officeDocument/2006/relationships/hyperlink" Target="consultantplus://offline/ref=8DD08DC5C8B46530116ED476175E12D00C81CE20B877B94153CDF07B58C6F6F99ECBA8DD8C56B81D0F973853D9xBs0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08DC5C8B46530116ED476175E12D00C8EC02BB870B94153CDF07B58C6F6F98CCBF0D18F57A61C02826E029FE403C74767E99481DD9027x8sDG" TargetMode="External"/><Relationship Id="rId24" Type="http://schemas.openxmlformats.org/officeDocument/2006/relationships/hyperlink" Target="consultantplus://offline/ref=8DD08DC5C8B46530116ED476175E12D00C8ECA2CBC71B94153CDF07B58C6F6F99ECBA8DD8C56B81D0F973853D9xBs0G" TargetMode="External"/><Relationship Id="rId32" Type="http://schemas.openxmlformats.org/officeDocument/2006/relationships/hyperlink" Target="consultantplus://offline/ref=8DD08DC5C8B46530116ED476175E12D00C81CE20B877B94153CDF07B58C6F6F98CCBF0D18F56A51C00826E029FE403C74767E99481DD9027x8sDG" TargetMode="External"/><Relationship Id="rId37" Type="http://schemas.openxmlformats.org/officeDocument/2006/relationships/hyperlink" Target="consultantplus://offline/ref=95803BA240D3523336DB54EFCBC39E20B4D748FCE4E4CEEFD3F2300BC5A31A18C49097E4B5F7B169337689DDAEF2206F031F9F5EE078C1BEn2AA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D08DC5C8B46530116ED476175E12D00C8EC12DB876B94153CDF07B58C6F6F98CCBF0D18F57A31F01826E029FE403C74767E99481DD9027x8sDG" TargetMode="External"/><Relationship Id="rId23" Type="http://schemas.openxmlformats.org/officeDocument/2006/relationships/hyperlink" Target="consultantplus://offline/ref=8DD08DC5C8B46530116ED476175E12D00C8EC121B975B94153CDF07B58C6F6F99ECBA8DD8C56B81D0F973853D9xBs0G" TargetMode="External"/><Relationship Id="rId28" Type="http://schemas.openxmlformats.org/officeDocument/2006/relationships/hyperlink" Target="consultantplus://offline/ref=8DD08DC5C8B46530116ED476175E12D00C8ECA2CBC71B94153CDF07B58C6F6F99ECBA8DD8C56B81D0F973853D9xBs0G" TargetMode="External"/><Relationship Id="rId36" Type="http://schemas.openxmlformats.org/officeDocument/2006/relationships/hyperlink" Target="consultantplus://offline/ref=95803BA240D3523336DB54EFCBC39E20B4D748FCE4E4CEEFD3F2300BC5A31A18C49097E4B5F7B16E387689DDAEF2206F031F9F5EE078C1BEn2AAN" TargetMode="External"/><Relationship Id="rId10" Type="http://schemas.openxmlformats.org/officeDocument/2006/relationships/hyperlink" Target="consultantplus://offline/ref=8DD08DC5C8B46530116ED476175E12D00C8EC02BB870B94153CDF07B58C6F6F98CCBF0D18F56A71D03826E029FE403C74767E99481DD9027x8sDG" TargetMode="External"/><Relationship Id="rId19" Type="http://schemas.openxmlformats.org/officeDocument/2006/relationships/hyperlink" Target="consultantplus://offline/ref=8DD08DC5C8B46530116ED476175E12D00C8EC02FBE77B94153CDF07B58C6F6F99ECBA8DD8C56B81D0F973853D9xBs0G" TargetMode="External"/><Relationship Id="rId31" Type="http://schemas.openxmlformats.org/officeDocument/2006/relationships/hyperlink" Target="consultantplus://offline/ref=8DD08DC5C8B46530116ED476175E12D00C81CE20B877B94153CDF07B58C6F6F98CCBF0D18F56A71B02826E029FE403C74767E99481DD9027x8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C8EC02BB870B94153CDF07B58C6F6F98CCBF0D18F56A61D0E826E029FE403C74767E99481DD9027x8sDG" TargetMode="External"/><Relationship Id="rId14" Type="http://schemas.openxmlformats.org/officeDocument/2006/relationships/hyperlink" Target="consultantplus://offline/ref=8DD08DC5C8B46530116ED476175E12D00C8EC12DB876B94153CDF07B58C6F6F98CCBF0D18F57A71F05826E029FE403C74767E99481DD9027x8sDG" TargetMode="External"/><Relationship Id="rId22" Type="http://schemas.openxmlformats.org/officeDocument/2006/relationships/hyperlink" Target="consultantplus://offline/ref=8DD08DC5C8B46530116ED476175E12D00C8EC02FB873B94153CDF07B58C6F6F99ECBA8DD8C56B81D0F973853D9xBs0G" TargetMode="External"/><Relationship Id="rId27" Type="http://schemas.openxmlformats.org/officeDocument/2006/relationships/hyperlink" Target="consultantplus://offline/ref=8DD08DC5C8B46530116ED476175E12D00C8EC82CB27BB94153CDF07B58C6F6F99ECBA8DD8C56B81D0F973853D9xBs0G" TargetMode="External"/><Relationship Id="rId30" Type="http://schemas.openxmlformats.org/officeDocument/2006/relationships/hyperlink" Target="consultantplus://offline/ref=8DD08DC5C8B46530116ED476175E12D00C81CE20B877B94153CDF07B58C6F6F98CCBF0D18F56A61905826E029FE403C74767E99481DD9027x8sDG" TargetMode="External"/><Relationship Id="rId35" Type="http://schemas.openxmlformats.org/officeDocument/2006/relationships/hyperlink" Target="consultantplus://offline/ref=8DD08DC5C8B46530116ED476175E12D00C8ECC2DBC76B94153CDF07B58C6F6F99ECBA8DD8C56B81D0F973853D9xBs0G" TargetMode="External"/><Relationship Id="rId8" Type="http://schemas.openxmlformats.org/officeDocument/2006/relationships/hyperlink" Target="consultantplus://offline/ref=F098217A50B3D42A8A3A66BE0F8AD9079019843C069E288F2E427E438FDB6180A305F66C632A813176F718s35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DD08DC5C8B46530116ED476175E12D00C8EC02BB870B94153CDF07B58C6F6F98CCBF0D38855AF1652D87E06D6B20EDA4770F79F9FDDx9s1G" TargetMode="External"/><Relationship Id="rId17" Type="http://schemas.openxmlformats.org/officeDocument/2006/relationships/hyperlink" Target="consultantplus://offline/ref=8DD08DC5C8B46530116ED476175E12D00C8EC02EB370B94153CDF07B58C6F6F99ECBA8DD8C56B81D0F973853D9xBs0G" TargetMode="External"/><Relationship Id="rId25" Type="http://schemas.openxmlformats.org/officeDocument/2006/relationships/hyperlink" Target="consultantplus://offline/ref=8DD08DC5C8B46530116ED476175E12D00C8EC02DBB7BB94153CDF07B58C6F6F99ECBA8DD8C56B81D0F973853D9xBs0G" TargetMode="External"/><Relationship Id="rId33" Type="http://schemas.openxmlformats.org/officeDocument/2006/relationships/hyperlink" Target="consultantplus://offline/ref=8DD08DC5C8B46530116ED476175E12D00C83C02BB871B94153CDF07B58C6F6F99ECBA8DD8C56B81D0F973853D9xBs0G" TargetMode="External"/><Relationship Id="rId38" Type="http://schemas.openxmlformats.org/officeDocument/2006/relationships/hyperlink" Target="consultantplus://offline/ref=F0AA2C8C86AD032D48A9CA32935386C7A7A3C3737DDACB442BACAF8E39BA452484D4AB416FBE5AD48AC79A3AA0168E7532C899520531D06BoA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5C2-A9D4-400F-9FDE-DC899C20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Шаповалова</cp:lastModifiedBy>
  <cp:revision>11</cp:revision>
  <cp:lastPrinted>2021-09-30T08:20:00Z</cp:lastPrinted>
  <dcterms:created xsi:type="dcterms:W3CDTF">2022-10-11T15:25:00Z</dcterms:created>
  <dcterms:modified xsi:type="dcterms:W3CDTF">2022-10-12T09:15:00Z</dcterms:modified>
</cp:coreProperties>
</file>