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B742F0" w:rsidRPr="00B742F0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 замещающего должнос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заместителя заведующего </w:t>
      </w:r>
      <w:r w:rsidR="0016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правового и кадрового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316593" w:rsidRDefault="00C45A56" w:rsidP="00316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5E3627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края, замещающего должность 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заведующего отделом </w:t>
      </w:r>
      <w:r w:rsidR="0016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и кадрового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5E3627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Контрольно-счет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Ставропольского края.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Реестром должностей государственной гражданской службы Ставропольского края должность 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отделом</w:t>
      </w:r>
      <w:r w:rsidR="005E3627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к категории «руководители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главной гр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должностей.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</w:t>
      </w:r>
      <w:r w:rsid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гражданского служащего – в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государственный аудит (контроль).</w:t>
      </w:r>
    </w:p>
    <w:p w:rsidR="00C45A56" w:rsidRPr="00C45A56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01">
        <w:rPr>
          <w:rFonts w:ascii="Times New Roman" w:eastAsia="Calibri" w:hAnsi="Times New Roman" w:cs="Times New Roman"/>
          <w:sz w:val="28"/>
          <w:szCs w:val="28"/>
        </w:rPr>
        <w:t xml:space="preserve">правового и кадрового обеспечения 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5E3627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4E2">
        <w:rPr>
          <w:rFonts w:ascii="Times New Roman" w:eastAsia="Calibri" w:hAnsi="Times New Roman" w:cs="Times New Roman"/>
          <w:sz w:val="28"/>
          <w:szCs w:val="28"/>
        </w:rPr>
        <w:t>правового и кадрового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подчиняется заведующему отделом </w:t>
      </w:r>
      <w:r w:rsidR="001624E2">
        <w:rPr>
          <w:rFonts w:ascii="Times New Roman" w:eastAsia="Calibri" w:hAnsi="Times New Roman" w:cs="Times New Roman"/>
          <w:sz w:val="28"/>
          <w:szCs w:val="28"/>
        </w:rPr>
        <w:t>правового и кадрового обеспечения</w:t>
      </w:r>
      <w:r>
        <w:rPr>
          <w:rFonts w:ascii="Times New Roman" w:eastAsia="Calibri" w:hAnsi="Times New Roman" w:cs="Times New Roman"/>
          <w:sz w:val="28"/>
          <w:szCs w:val="28"/>
        </w:rPr>
        <w:t>, а в случае его отсутствия – руководителю аппарата Контрольно-счетной палаты Ставропольского края.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отсутствия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заведующего отделом</w:t>
      </w:r>
      <w:r w:rsidR="005E3627" w:rsidRPr="00C4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4E2">
        <w:rPr>
          <w:rFonts w:ascii="Times New Roman" w:eastAsia="Calibri" w:hAnsi="Times New Roman" w:cs="Times New Roman"/>
          <w:sz w:val="28"/>
          <w:szCs w:val="28"/>
        </w:rPr>
        <w:t xml:space="preserve">правового и кадрового обеспечения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(отпуск, болезнь, командировка и т.д.) его отдельные служебные обязанности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</w:t>
      </w:r>
      <w:r w:rsidR="0016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нижестоящее должностное лицо.</w:t>
      </w:r>
    </w:p>
    <w:p w:rsidR="00C45A56" w:rsidRPr="00C45A56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заведующего отделом </w:t>
      </w:r>
      <w:r w:rsidR="001624E2">
        <w:rPr>
          <w:rFonts w:ascii="Times New Roman" w:eastAsia="Calibri" w:hAnsi="Times New Roman" w:cs="Times New Roman"/>
          <w:sz w:val="28"/>
          <w:szCs w:val="28"/>
        </w:rPr>
        <w:t>правового и кадрового обеспечения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обязан исполнять 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жностные обязанности заведующего </w:t>
      </w:r>
      <w:r w:rsidR="001624E2">
        <w:rPr>
          <w:rFonts w:ascii="Times New Roman" w:eastAsia="Calibri" w:hAnsi="Times New Roman" w:cs="Times New Roman"/>
          <w:sz w:val="28"/>
          <w:szCs w:val="28"/>
        </w:rPr>
        <w:t>отделом правового и кадрового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316593" w:rsidRDefault="00C45A56" w:rsidP="00316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замещения должности </w:t>
      </w:r>
      <w:r w:rsidR="005E3627">
        <w:rPr>
          <w:rFonts w:ascii="Times New Roman" w:eastAsia="Calibri" w:hAnsi="Times New Roman" w:cs="Times New Roman"/>
          <w:sz w:val="28"/>
          <w:szCs w:val="28"/>
        </w:rPr>
        <w:t>заместителя заведующего отделом</w:t>
      </w:r>
      <w:r w:rsidR="005E3627"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и кадрового обеспечения 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Наличие высшего образования (специалитет, магистратура) по следующим специальностям, направлениям подготовки: «Юриспруденция», «Экономика и управление»</w:t>
      </w:r>
      <w:r w:rsidRPr="00316593">
        <w:rPr>
          <w:rFonts w:ascii="Times New Roman" w:eastAsia="Calibri" w:hAnsi="Times New Roman" w:cs="Times New Roman"/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</w:t>
      </w:r>
      <w:r w:rsidRPr="0031659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К указанной должности предъявляются требования к наличию стажа - не менее двух лет стажа гражданской службы или стажа работы по специальности, направлению подготовки.</w:t>
      </w:r>
    </w:p>
    <w:p w:rsidR="001624E2" w:rsidRPr="00316593" w:rsidRDefault="001624E2" w:rsidP="001624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требования к базовым знаниям и умениям;</w:t>
      </w:r>
    </w:p>
    <w:p w:rsidR="001624E2" w:rsidRPr="00316593" w:rsidRDefault="001624E2" w:rsidP="00162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1624E2" w:rsidRPr="00316593" w:rsidRDefault="001624E2" w:rsidP="00162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31659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1624E2" w:rsidRPr="00316593" w:rsidRDefault="001624E2" w:rsidP="00162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компьютера).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316593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1659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16593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16593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16593">
        <w:rPr>
          <w:rFonts w:ascii="Times New Roman" w:hAnsi="Times New Roman" w:cs="Times New Roman"/>
          <w:sz w:val="28"/>
          <w:szCs w:val="28"/>
        </w:rPr>
        <w:t>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316593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1659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16593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316593">
        <w:rPr>
          <w:rFonts w:ascii="Times New Roman" w:hAnsi="Times New Roman" w:cs="Times New Roman"/>
          <w:sz w:val="28"/>
          <w:szCs w:val="28"/>
        </w:rPr>
        <w:t>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316593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1659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316593">
        <w:rPr>
          <w:rFonts w:ascii="Times New Roman" w:hAnsi="Times New Roman" w:cs="Times New Roman"/>
          <w:sz w:val="28"/>
          <w:szCs w:val="28"/>
        </w:rPr>
        <w:t>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6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3165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6593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РФ»;</w:t>
      </w:r>
    </w:p>
    <w:p w:rsidR="001624E2" w:rsidRPr="00316593" w:rsidRDefault="00B9468F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1624E2" w:rsidRPr="00316593" w:rsidRDefault="00B9468F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1624E2" w:rsidRPr="00316593" w:rsidRDefault="00B9468F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1624E2" w:rsidRPr="00316593" w:rsidRDefault="00B9468F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624E2" w:rsidRPr="003165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4E2" w:rsidRPr="003165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24E2" w:rsidRPr="00316593" w:rsidRDefault="001624E2" w:rsidP="001624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1624E2" w:rsidRPr="00316593" w:rsidRDefault="001624E2" w:rsidP="001624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28 декабря 2011 г. № 102-кз «О Контрольно-счетной палате Ставропольского края».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организация и функционирование бюджетной системы Российской Федерации;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основы бюджетного процесса и межбюджетных отношений в Российской Федерации;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правовое положение субъектов бюджетных правоотношений;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структура бюджетной системы Российской Федерации, бюджетная классификация Российской Федерации, ее состав;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lastRenderedPageBreak/>
        <w:t>порядок утверждения и критерии государственных программ Ставропольского края, механизм оценки эффективности их реализации;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разработки, утверждения и реализации ведомственных целевых программ;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особенности бюджетных полномочий участников бюджетного процесса;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бюджетные полномочия органов государственного (муниципального) финансового контроля;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ведения бухгалтерского учета в бюджетных учреждениях и иных организациях;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составления и предоставления бюджетной отчетности;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методы осуществления контрольной и экспертно-аналитической деятельности Контрольно-счетной палаты Ставропольского края;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возбуждения дела об административном правонарушении.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Функциональные знания: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функция кадровой службы организации;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принципы формирования и оценки эффективности деятельности кадровых служб в организациях;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перечень наград;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процедура ходатайствования о награждении;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процедура поощрения и награждения за гражданскую службу;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проведения конкурсов и оформления конкурсной документации;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и технология проведения аттестации;</w:t>
      </w:r>
    </w:p>
    <w:p w:rsidR="001624E2" w:rsidRPr="00316593" w:rsidRDefault="001624E2" w:rsidP="001624E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нормы этики и делового общения;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базовые основы информатики, структурное построение информационных систем и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особенности работы с ними;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ведения реестра контрактов, заключенных заказчиками; - порядок ведения реестра недобросовестных поставщиков (подрядчиков, исполнителей);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планирования и обоснования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процедура обязательного общественного обсуждения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lastRenderedPageBreak/>
        <w:t>-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и особенности определения поставщиков (подрядчиков, исполнителей) конкурентными способами;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и особенности осуществления закупки у единственного поставщика (подрядчика, исполнителя);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этапы и порядок исполнения, изменения и расторжения контракта;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процедура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ответственность за нарушение законодательства о контрактной системе в сфере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порядок ведения дел в судах различной инстанции.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умение управлять изменениями;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проведение экспертизы и подготовка заключений на проекты законодательных и иных нормативных правовых актов в соответствии с действующим законодательством;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программ проведения контрольных и экспертно-аналитических мероприятий,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составления актов, отчетов, заключений;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составления протоколов об административных правонарушениях;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информационных писем, представлений и предписаний, уведомлений о применении бюджетных мер принуждения;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ежеквартальных оперативных докладов о ходе исполнения бюджета;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предложений по проблемам бюджетно-финансовой политики и совершенствования бюджетного процесса в Ставропольском крае;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края;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lastRenderedPageBreak/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порядок оформления протокола и формирование дела об административном правонарушении;</w:t>
      </w:r>
    </w:p>
    <w:p w:rsidR="001624E2" w:rsidRPr="00316593" w:rsidRDefault="001624E2" w:rsidP="0016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подготовка обращений в правоохранительные органы.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Функциональные умения: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ведение личных дел, трудовых книжек государственных гражданских служащих;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разработка проектов организационных и распорядительных документов по кадрам;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хранение документов в соответствии с требованиями законодательства Российской Федерации и локальными нормативными актами организации;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работа с информационными системами и базами данных по ведению, учету кадров;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планирование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осуществление закупок конкурентными способами определения поставщиков (подрядчиков, исполнителей);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осуществление закупки у единственного поставщика (подрядчика, исполнителя);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исполнение государственных контрактов;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составление, заключение, изменение и расторжение контрактов;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разработка технических заданий извещений и документаций об осуществлении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осуществление ведомственного контроля в сфере закупок и контроля в сфере закупок, осуществляемого заказчиками;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обоснование закупок;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</w:t>
      </w:r>
    </w:p>
    <w:p w:rsidR="001624E2" w:rsidRPr="00316593" w:rsidRDefault="001624E2" w:rsidP="001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93">
        <w:rPr>
          <w:rFonts w:ascii="Times New Roman" w:hAnsi="Times New Roman" w:cs="Times New Roman"/>
          <w:sz w:val="28"/>
          <w:szCs w:val="28"/>
        </w:rPr>
        <w:t>- ведение исковой и претензионной работы.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5F75" w:rsidRPr="00FC5F75" w:rsidRDefault="00B962C7" w:rsidP="00316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lastRenderedPageBreak/>
        <w:t>надлежащим образом исполнять должностные обязанности в соответствии с настоящим должностным регламентом;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исполнять поручения руководителя, данные в пределах его полномочий, установленных законодательством Российской Федерации и Ставропольского края;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существлять правовую экспертизу проектов приказов и распоряжений, договоров, соглашений, государственных контрактов и иных документов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обеспечивающим деятельность Контрольно-счетной палаты;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предложений по совершенствованию действующего законодательства Ставропольского края;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по поручению заведующего отделом правового и кадрового обеспечения письма, заявления, обращения граждан, юридических лиц, правоохранительных органов, органов государственной власти и местного самоуправления по вопросам, относящимся к компетенции Контрольно-счетной палаты;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рассмотрении пояснений и замечаний руководителей проверяемых органов и организаций, поступивших по результатам контрольных мероприятий, проведенных Контрольно-счетной палатой; 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структурными подразделениями Контрольно-счетной палаты обобщать практику применения законодательства при проведении контрольных и экспертно-аналитических мероприятий;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предложений по совершенствованию законодательства в области государственного финансового контроля;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исполнения судебных актов, принятых в отношении Контрольно-счетной палаты, в рамках полномочий отдела;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экспертизы проектов законов Ставропольского края о бюджете Ставропольского края и проектов законов Ставропольского края о бюджете Территориального фонда обязательного медицинского страхования; 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поручению председателя интересы Контрольно-счетной палаты у мировых судей, в судах общей юрисдикции и арбитражных судах, в иных государственных органах и организациях;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осуществлять правовое сопровождение контрольных и экспертно-аналитических мероприятий, проводимых 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316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консультировать сотрудников Контрольно-счетной палаты по организационно-правовым и другим юридическим вопросам;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и обобщение результатов рассмотрения дел мировыми судьями, в судах общей юрисдикции и арбитражных судах с участием Контрольно-счетной палаты;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иные обязанности по поручению заведующего отделом правового и кадрового обеспечения в целях обеспечения законности в деятельности Контрольно-счетной палаты;</w:t>
      </w:r>
    </w:p>
    <w:p w:rsidR="00316593" w:rsidRPr="00316593" w:rsidRDefault="00316593" w:rsidP="00316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ФГИС «Единая информационная система управления кадровым составом государственной гражданской службы»;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учет сотрудников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выдачу справок о настоящей и прошлой трудовой (служебной) деятельности сотрудников, хранение и заполнение трудовых книжек, ведение личных дел и иной документации по кадрам, а также подготовку материалов для представления к поощрениям и награждениям сотрудников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отчетности в соответствующие органы, согласно действующему законодательству;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формировании кадрового резерва Контрольно-счетной палаты и в проведении конкурсов на замещение вакантных должностей, квалификационных экзаменов, аттестации государственных гражданских служащих Контрольно-счетной палаты;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к обеспечению своевременного профессионального развития государственных гражданских служащих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ведение воинского учета;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контроль за состоянием служебной дисциплины в структурных подразделениях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соблюдением сотрудниками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распорядка;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составление установленной отчетности по учету сотрудников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</w:t>
      </w: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работе с кадрами;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вести банк данных по кадровому составу, своевременно пополнять и оперативно представлять необходимую информацию, в том числе в автоматизированной системе;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обрабатывать персональные данные сотрудников </w:t>
      </w: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Контрольно-счетной палаты;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внутренний текущий контроль за соблюдением требований законодательства Российской Федерации и Приказа Контрольно-счетной палаты Ставропольского края о защите персональных данных в Контрольно-счетной палате Ставропольского края;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обязательства от работников, имеющих доступ к персональным данным, в случае расторжения с ними служебного контракта, о прекращении обработки персональных данных, ставших известными им в связи с исполнением должностных обязанностей;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согласия на обработку персональных данных у субъекта персональных данных;</w:t>
      </w:r>
    </w:p>
    <w:p w:rsidR="00316593" w:rsidRPr="00316593" w:rsidRDefault="0031659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разъяснять субъекту персональных данных юридические последствия отказа предоставления его персональных данных;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государственными гражданскими служащими Ставропольского края, замещающими должности государственной гражданской службы в аппарате Контрольно-счетной палаты Ставропольского края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«О противодействии коррупции», «О государственной гражданской службе Российской Федерации» и другими федеральными законами, а также взаимодействие с правоохранительными органами в установленной сфере деятельности;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выявлению и устранению причин и условий, способствующих возникновению конфликта интересов на гражданской службе;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гражданским и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профессионального развития государственных гражданских служащих;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служебных проверок;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сведения о доходах, расходах, об имуществе и обязательствах имущественного характера, представляемых в установленном порядке лицами, претендующими на замещение должностей и замещающих должности, осуществление полномочий по которым влечет за собой обязанность представлять указанные сведения; сведений о соблюдении гражданскими служащими требований к служебному поведению (в том числе соблюдение норм Кодекса этики и служебного поведения работников контрольно-счетных органов субъектов Российской Федерации),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ограничений при заключении ими после ухода с гражданской службы трудового (гражданско-правового) договора в случаях, предусмотренных федеральными законами;</w:t>
      </w:r>
    </w:p>
    <w:p w:rsidR="00316593" w:rsidRPr="00316593" w:rsidRDefault="00316593" w:rsidP="00316593">
      <w:pPr>
        <w:spacing w:after="0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правоохранительными органами в установленной сфере деятельности;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доходах, расходах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316593" w:rsidRPr="00316593" w:rsidRDefault="00316593" w:rsidP="0031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93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16593" w:rsidRPr="00316593" w:rsidRDefault="00316593" w:rsidP="00316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поступки, порочащие его честь и достоинство;</w:t>
      </w:r>
    </w:p>
    <w:p w:rsidR="00316593" w:rsidRPr="00316593" w:rsidRDefault="00316593" w:rsidP="00316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316593" w:rsidRPr="00316593" w:rsidRDefault="00316593" w:rsidP="00316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316593" w:rsidRDefault="00316593" w:rsidP="00316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служащий, в пределах своей компетенции, осуществляет внутренний финансовый контроль в порядке, установленном действующим законодательством и принятыми в соответствии с ним локальными правовыми актами.</w:t>
      </w:r>
    </w:p>
    <w:p w:rsidR="00AE26C7" w:rsidRDefault="00AE26C7" w:rsidP="00AE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6C7" w:rsidRPr="00AE26C7" w:rsidRDefault="00AE26C7" w:rsidP="00AE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В целях исполнения возложенных должностных обязанностей гражданский служащий имеет право: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Контрольно-счетной палате Ставропольского края»;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6C7">
        <w:rPr>
          <w:rFonts w:ascii="Times New Roman" w:eastAsia="Calibri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требовать создания организационно - технических условий, необходимых для испол</w:t>
      </w:r>
      <w:r w:rsidR="00645217">
        <w:rPr>
          <w:rFonts w:ascii="Times New Roman" w:hAnsi="Times New Roman" w:cs="Times New Roman"/>
          <w:sz w:val="28"/>
          <w:szCs w:val="28"/>
        </w:rPr>
        <w:t>нения должностных обязанностей;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знакомиться с документами, материалами, поступающими в Контрольно-счетную палат</w:t>
      </w:r>
      <w:r w:rsidR="00645217">
        <w:rPr>
          <w:rFonts w:ascii="Times New Roman" w:hAnsi="Times New Roman" w:cs="Times New Roman"/>
          <w:sz w:val="28"/>
          <w:szCs w:val="28"/>
        </w:rPr>
        <w:t>у, в пределах своих полномочий;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AE26C7" w:rsidRPr="00AE26C7" w:rsidRDefault="00AE26C7" w:rsidP="00AE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требовать проведения служебной проверки для опровержения сведений, порочащих его честь, д</w:t>
      </w:r>
      <w:r>
        <w:rPr>
          <w:rFonts w:ascii="Times New Roman" w:hAnsi="Times New Roman" w:cs="Times New Roman"/>
          <w:sz w:val="28"/>
          <w:szCs w:val="28"/>
        </w:rPr>
        <w:t>остоинство и деловую репутацию;</w:t>
      </w:r>
    </w:p>
    <w:p w:rsidR="00AE26C7" w:rsidRPr="00AE26C7" w:rsidRDefault="00AE26C7" w:rsidP="00AE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AE26C7" w:rsidRPr="00AE26C7" w:rsidRDefault="00AE26C7" w:rsidP="00AE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Гражданский служащий осуществляет иные права и исполняет обязанности, предусмотренные законодательством Российской Федерации, </w:t>
      </w:r>
      <w:r w:rsidRPr="00AE26C7">
        <w:rPr>
          <w:rFonts w:ascii="Times New Roman" w:hAnsi="Times New Roman" w:cs="Times New Roman"/>
          <w:sz w:val="28"/>
          <w:szCs w:val="28"/>
        </w:rPr>
        <w:lastRenderedPageBreak/>
        <w:t>приказами, распоряжениями и поручениями вышестоящими должностными лицами.</w:t>
      </w:r>
    </w:p>
    <w:p w:rsidR="00AE26C7" w:rsidRPr="00AE26C7" w:rsidRDefault="00AE26C7" w:rsidP="00AE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>Гражданский служащий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Default="00551333" w:rsidP="00AE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FC5F75" w:rsidRPr="00FC5F75" w:rsidRDefault="00551333" w:rsidP="0031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5" w:rsidRPr="00FC5F75" w:rsidRDefault="00B962C7" w:rsidP="00316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</w:t>
      </w:r>
      <w:r w:rsidR="00316593">
        <w:rPr>
          <w:rFonts w:ascii="Times New Roman" w:hAnsi="Times New Roman" w:cs="Times New Roman"/>
          <w:sz w:val="28"/>
          <w:szCs w:val="28"/>
        </w:rPr>
        <w:t>орядок служебного взаимодействия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B962C7" w:rsidRPr="00B962C7" w:rsidRDefault="00551333" w:rsidP="003165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551333" w:rsidRPr="00316593" w:rsidRDefault="00F11CE3" w:rsidP="0031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551333" w:rsidRPr="0031659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8F" w:rsidRDefault="00B9468F" w:rsidP="00B9250B">
      <w:pPr>
        <w:spacing w:after="0" w:line="240" w:lineRule="auto"/>
      </w:pPr>
      <w:r>
        <w:separator/>
      </w:r>
    </w:p>
  </w:endnote>
  <w:endnote w:type="continuationSeparator" w:id="0">
    <w:p w:rsidR="00B9468F" w:rsidRDefault="00B9468F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8F" w:rsidRDefault="00B9468F" w:rsidP="00B9250B">
      <w:pPr>
        <w:spacing w:after="0" w:line="240" w:lineRule="auto"/>
      </w:pPr>
      <w:r>
        <w:separator/>
      </w:r>
    </w:p>
  </w:footnote>
  <w:footnote w:type="continuationSeparator" w:id="0">
    <w:p w:rsidR="00B9468F" w:rsidRDefault="00B9468F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F0">
          <w:rPr>
            <w:noProof/>
          </w:rPr>
          <w:t>12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0345"/>
    <w:rsid w:val="00042E2E"/>
    <w:rsid w:val="000661C5"/>
    <w:rsid w:val="00076566"/>
    <w:rsid w:val="00080B09"/>
    <w:rsid w:val="000F52F0"/>
    <w:rsid w:val="00134089"/>
    <w:rsid w:val="001624E2"/>
    <w:rsid w:val="00192FF3"/>
    <w:rsid w:val="001A28BC"/>
    <w:rsid w:val="001D66A4"/>
    <w:rsid w:val="00202F35"/>
    <w:rsid w:val="002D2B16"/>
    <w:rsid w:val="00316593"/>
    <w:rsid w:val="0032150F"/>
    <w:rsid w:val="00344304"/>
    <w:rsid w:val="00347760"/>
    <w:rsid w:val="00371928"/>
    <w:rsid w:val="003A3D2A"/>
    <w:rsid w:val="003E7588"/>
    <w:rsid w:val="00422246"/>
    <w:rsid w:val="00493B07"/>
    <w:rsid w:val="004E41F4"/>
    <w:rsid w:val="005233C5"/>
    <w:rsid w:val="00524C3A"/>
    <w:rsid w:val="00526F52"/>
    <w:rsid w:val="00540E3E"/>
    <w:rsid w:val="00545276"/>
    <w:rsid w:val="00551333"/>
    <w:rsid w:val="0056329C"/>
    <w:rsid w:val="00590569"/>
    <w:rsid w:val="005E3627"/>
    <w:rsid w:val="00645217"/>
    <w:rsid w:val="006564B3"/>
    <w:rsid w:val="006A6777"/>
    <w:rsid w:val="006F51B6"/>
    <w:rsid w:val="007023FF"/>
    <w:rsid w:val="007038CE"/>
    <w:rsid w:val="00794E13"/>
    <w:rsid w:val="007E3CFC"/>
    <w:rsid w:val="007F439A"/>
    <w:rsid w:val="007F4780"/>
    <w:rsid w:val="00817F39"/>
    <w:rsid w:val="00845AB6"/>
    <w:rsid w:val="00895D53"/>
    <w:rsid w:val="008A493D"/>
    <w:rsid w:val="00916082"/>
    <w:rsid w:val="00916F85"/>
    <w:rsid w:val="00955267"/>
    <w:rsid w:val="0096014B"/>
    <w:rsid w:val="00972883"/>
    <w:rsid w:val="0097393B"/>
    <w:rsid w:val="009B6B54"/>
    <w:rsid w:val="009D02F7"/>
    <w:rsid w:val="00A12C01"/>
    <w:rsid w:val="00A60FCE"/>
    <w:rsid w:val="00A72A39"/>
    <w:rsid w:val="00A95266"/>
    <w:rsid w:val="00AB2AD2"/>
    <w:rsid w:val="00AE26C7"/>
    <w:rsid w:val="00B330B2"/>
    <w:rsid w:val="00B6644B"/>
    <w:rsid w:val="00B742F0"/>
    <w:rsid w:val="00B9250B"/>
    <w:rsid w:val="00B9468F"/>
    <w:rsid w:val="00B962C7"/>
    <w:rsid w:val="00BD2D8A"/>
    <w:rsid w:val="00BF15C2"/>
    <w:rsid w:val="00C40DAF"/>
    <w:rsid w:val="00C42E72"/>
    <w:rsid w:val="00C45A56"/>
    <w:rsid w:val="00C545D6"/>
    <w:rsid w:val="00C63093"/>
    <w:rsid w:val="00C93BF3"/>
    <w:rsid w:val="00CE227D"/>
    <w:rsid w:val="00D4575F"/>
    <w:rsid w:val="00D559B6"/>
    <w:rsid w:val="00DB0DA8"/>
    <w:rsid w:val="00DD0DE5"/>
    <w:rsid w:val="00DD42B8"/>
    <w:rsid w:val="00E006C4"/>
    <w:rsid w:val="00E51BC0"/>
    <w:rsid w:val="00E64F1C"/>
    <w:rsid w:val="00E6504D"/>
    <w:rsid w:val="00E73EE8"/>
    <w:rsid w:val="00EA2FB1"/>
    <w:rsid w:val="00EF1898"/>
    <w:rsid w:val="00EF18A1"/>
    <w:rsid w:val="00F11CE3"/>
    <w:rsid w:val="00F13DAE"/>
    <w:rsid w:val="00F22FC8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BA34-597B-4535-A9C6-AD199B08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21</cp:revision>
  <cp:lastPrinted>2022-10-20T14:35:00Z</cp:lastPrinted>
  <dcterms:created xsi:type="dcterms:W3CDTF">2022-10-12T07:38:00Z</dcterms:created>
  <dcterms:modified xsi:type="dcterms:W3CDTF">2022-10-24T14:37:00Z</dcterms:modified>
</cp:coreProperties>
</file>