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Pr="00F40D40" w:rsidRDefault="00F40D40" w:rsidP="00F40D40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40D40" w:rsidRPr="00F40D40" w:rsidRDefault="00F40D40" w:rsidP="00F40D4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контрольных и экспертно-аналитических мероприятий</w:t>
      </w:r>
    </w:p>
    <w:p w:rsidR="00F40D40" w:rsidRPr="00F40D40" w:rsidRDefault="00F40D40" w:rsidP="00F40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BF7" w:rsidRDefault="00F40D40" w:rsidP="00F40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0D40">
        <w:rPr>
          <w:rFonts w:ascii="Times New Roman" w:eastAsia="Calibri" w:hAnsi="Times New Roman" w:cs="Times New Roman"/>
          <w:sz w:val="28"/>
          <w:szCs w:val="28"/>
        </w:rPr>
        <w:t>В рамках реализации представления Контрольно-счетной палаты Ставр</w:t>
      </w:r>
      <w:r w:rsidRPr="00F40D40">
        <w:rPr>
          <w:rFonts w:ascii="Times New Roman" w:eastAsia="Calibri" w:hAnsi="Times New Roman" w:cs="Times New Roman"/>
          <w:sz w:val="28"/>
          <w:szCs w:val="28"/>
        </w:rPr>
        <w:t>о</w:t>
      </w:r>
      <w:r w:rsidRPr="00F40D40">
        <w:rPr>
          <w:rFonts w:ascii="Times New Roman" w:eastAsia="Calibri" w:hAnsi="Times New Roman" w:cs="Times New Roman"/>
          <w:sz w:val="28"/>
          <w:szCs w:val="28"/>
        </w:rPr>
        <w:t xml:space="preserve">польского края, направленного по результатам контрольного мероприятия </w:t>
      </w:r>
      <w:r w:rsidR="00BC4BF7" w:rsidRPr="00BC4BF7">
        <w:rPr>
          <w:rFonts w:ascii="Times New Roman" w:eastAsia="Calibri" w:hAnsi="Times New Roman" w:cs="Times New Roman"/>
          <w:sz w:val="28"/>
          <w:szCs w:val="28"/>
        </w:rPr>
        <w:t>«Проверка законности, результативности (эффективности и экономности)</w:t>
      </w:r>
      <w:r w:rsidR="00BC4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BF7" w:rsidRPr="00BC4BF7">
        <w:rPr>
          <w:rFonts w:ascii="Times New Roman" w:eastAsia="Calibri" w:hAnsi="Times New Roman" w:cs="Times New Roman"/>
          <w:sz w:val="28"/>
          <w:szCs w:val="28"/>
        </w:rPr>
        <w:t>и</w:t>
      </w:r>
      <w:r w:rsidR="00BC4BF7" w:rsidRPr="00BC4BF7">
        <w:rPr>
          <w:rFonts w:ascii="Times New Roman" w:eastAsia="Calibri" w:hAnsi="Times New Roman" w:cs="Times New Roman"/>
          <w:sz w:val="28"/>
          <w:szCs w:val="28"/>
        </w:rPr>
        <w:t>с</w:t>
      </w:r>
      <w:r w:rsidR="00BC4BF7" w:rsidRPr="00BC4BF7">
        <w:rPr>
          <w:rFonts w:ascii="Times New Roman" w:eastAsia="Calibri" w:hAnsi="Times New Roman" w:cs="Times New Roman"/>
          <w:sz w:val="28"/>
          <w:szCs w:val="28"/>
        </w:rPr>
        <w:t>пользования средств бюджета Ставропольского края, выделенных в 2014 году и истекшем периоде 2015 года на реализацию государственной программы Ста</w:t>
      </w:r>
      <w:r w:rsidR="00BC4BF7" w:rsidRPr="00BC4BF7">
        <w:rPr>
          <w:rFonts w:ascii="Times New Roman" w:eastAsia="Calibri" w:hAnsi="Times New Roman" w:cs="Times New Roman"/>
          <w:sz w:val="28"/>
          <w:szCs w:val="28"/>
        </w:rPr>
        <w:t>в</w:t>
      </w:r>
      <w:r w:rsidR="00BC4BF7" w:rsidRPr="00BC4BF7">
        <w:rPr>
          <w:rFonts w:ascii="Times New Roman" w:eastAsia="Calibri" w:hAnsi="Times New Roman" w:cs="Times New Roman"/>
          <w:sz w:val="28"/>
          <w:szCs w:val="28"/>
        </w:rPr>
        <w:t>ропольского края «Развитие пищевой и перерабатывающей промышленности, потребительского рынка»</w:t>
      </w:r>
      <w:r w:rsidRPr="00F40D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4BF7">
        <w:rPr>
          <w:rFonts w:ascii="Times New Roman" w:eastAsia="Calibri" w:hAnsi="Times New Roman" w:cs="Times New Roman"/>
          <w:sz w:val="28"/>
          <w:szCs w:val="28"/>
        </w:rPr>
        <w:t>комитетом Ставропольского края по пищевой и п</w:t>
      </w:r>
      <w:r w:rsidR="00BC4BF7">
        <w:rPr>
          <w:rFonts w:ascii="Times New Roman" w:eastAsia="Calibri" w:hAnsi="Times New Roman" w:cs="Times New Roman"/>
          <w:sz w:val="28"/>
          <w:szCs w:val="28"/>
        </w:rPr>
        <w:t>е</w:t>
      </w:r>
      <w:r w:rsidR="00BC4BF7">
        <w:rPr>
          <w:rFonts w:ascii="Times New Roman" w:eastAsia="Calibri" w:hAnsi="Times New Roman" w:cs="Times New Roman"/>
          <w:sz w:val="28"/>
          <w:szCs w:val="28"/>
        </w:rPr>
        <w:t>рерабатывающей промышленности, торговле и лицензированию (далее – ком</w:t>
      </w:r>
      <w:r w:rsidR="00BC4BF7">
        <w:rPr>
          <w:rFonts w:ascii="Times New Roman" w:eastAsia="Calibri" w:hAnsi="Times New Roman" w:cs="Times New Roman"/>
          <w:sz w:val="28"/>
          <w:szCs w:val="28"/>
        </w:rPr>
        <w:t>и</w:t>
      </w:r>
      <w:r w:rsidR="00BC4BF7">
        <w:rPr>
          <w:rFonts w:ascii="Times New Roman" w:eastAsia="Calibri" w:hAnsi="Times New Roman" w:cs="Times New Roman"/>
          <w:sz w:val="28"/>
          <w:szCs w:val="28"/>
        </w:rPr>
        <w:t>тет) принят</w:t>
      </w:r>
      <w:r w:rsidR="0095175F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="00BC4BF7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 w:rsidR="0095175F">
        <w:rPr>
          <w:rFonts w:ascii="Times New Roman" w:eastAsia="Calibri" w:hAnsi="Times New Roman" w:cs="Times New Roman"/>
          <w:sz w:val="28"/>
          <w:szCs w:val="28"/>
        </w:rPr>
        <w:t>ы</w:t>
      </w:r>
      <w:r w:rsidR="00BC4BF7">
        <w:rPr>
          <w:rFonts w:ascii="Times New Roman" w:eastAsia="Calibri" w:hAnsi="Times New Roman" w:cs="Times New Roman"/>
          <w:sz w:val="28"/>
          <w:szCs w:val="28"/>
        </w:rPr>
        <w:t xml:space="preserve"> по устранению выявленных нарушений и недостатков и н</w:t>
      </w:r>
      <w:r w:rsidR="00BC4BF7">
        <w:rPr>
          <w:rFonts w:ascii="Times New Roman" w:eastAsia="Calibri" w:hAnsi="Times New Roman" w:cs="Times New Roman"/>
          <w:sz w:val="28"/>
          <w:szCs w:val="28"/>
        </w:rPr>
        <w:t>е</w:t>
      </w:r>
      <w:r w:rsidR="00BC4BF7">
        <w:rPr>
          <w:rFonts w:ascii="Times New Roman" w:eastAsia="Calibri" w:hAnsi="Times New Roman" w:cs="Times New Roman"/>
          <w:sz w:val="28"/>
          <w:szCs w:val="28"/>
        </w:rPr>
        <w:t>допущению их в дальнейшем.</w:t>
      </w:r>
    </w:p>
    <w:p w:rsidR="00BC4BF7" w:rsidRDefault="00BC4BF7" w:rsidP="00F4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частности, комитетом приняты меры к полному освоению средств, 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деленных в 2015 году на реализацию мероприятий </w:t>
      </w:r>
      <w:r w:rsidRPr="00BC4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</w:t>
      </w:r>
      <w:r w:rsidRPr="00BC4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4B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Ставропольского края «Развитие пищевой и перерабатывающей промышленн</w:t>
      </w:r>
      <w:r w:rsidRPr="00BC4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4B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потребительского рынка», утвержденной постановлением Пр</w:t>
      </w:r>
      <w:r w:rsidRPr="00BC4B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4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Ставропольского края от 29.12.2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012 № 562-п; усилен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составлением и ведением бюджетной росписи и бюджетной сметы комитета и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казенного учреждения Ставропольского края «Консультати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но-методический центр лицензирования»</w:t>
      </w:r>
      <w:r w:rsidR="0091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914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сроков подг</w:t>
      </w:r>
      <w:r w:rsidR="00914A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приказов комитета о предоставлении ежегодных оплачиваемых отпусков.</w:t>
      </w:r>
    </w:p>
    <w:p w:rsidR="00914A41" w:rsidRDefault="0095175F" w:rsidP="00F40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</w:t>
      </w:r>
      <w:r w:rsidR="00914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комитета от 05.02.2016 № 19/01-07-о/д внесены и</w:t>
      </w:r>
      <w:r w:rsidR="00914A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4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в Положение о выплате надбавки за особые условия государстве</w:t>
      </w:r>
      <w:r w:rsidR="00914A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4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гражда</w:t>
      </w:r>
      <w:r w:rsidR="00914A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службы.</w:t>
      </w:r>
      <w:r w:rsidR="0091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D40" w:rsidRPr="00F40D40" w:rsidRDefault="00F40D40" w:rsidP="00F40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D40"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95175F">
        <w:rPr>
          <w:rFonts w:ascii="Times New Roman" w:eastAsia="Calibri" w:hAnsi="Times New Roman" w:cs="Times New Roman"/>
          <w:sz w:val="28"/>
          <w:szCs w:val="28"/>
        </w:rPr>
        <w:t>комитетом</w:t>
      </w:r>
      <w:r w:rsidRPr="00F40D40">
        <w:rPr>
          <w:rFonts w:ascii="Times New Roman" w:eastAsia="Calibri" w:hAnsi="Times New Roman" w:cs="Times New Roman"/>
          <w:sz w:val="28"/>
          <w:szCs w:val="28"/>
        </w:rPr>
        <w:t xml:space="preserve"> применены дисц</w:t>
      </w:r>
      <w:r w:rsidRPr="00F40D40">
        <w:rPr>
          <w:rFonts w:ascii="Times New Roman" w:eastAsia="Calibri" w:hAnsi="Times New Roman" w:cs="Times New Roman"/>
          <w:sz w:val="28"/>
          <w:szCs w:val="28"/>
        </w:rPr>
        <w:t>и</w:t>
      </w:r>
      <w:r w:rsidRPr="00F40D40">
        <w:rPr>
          <w:rFonts w:ascii="Times New Roman" w:eastAsia="Calibri" w:hAnsi="Times New Roman" w:cs="Times New Roman"/>
          <w:sz w:val="28"/>
          <w:szCs w:val="28"/>
        </w:rPr>
        <w:t xml:space="preserve">плинарные взыскания к </w:t>
      </w:r>
      <w:r w:rsidR="0095175F">
        <w:rPr>
          <w:rFonts w:ascii="Times New Roman" w:eastAsia="Calibri" w:hAnsi="Times New Roman" w:cs="Times New Roman"/>
          <w:sz w:val="28"/>
          <w:szCs w:val="28"/>
        </w:rPr>
        <w:t>3</w:t>
      </w:r>
      <w:r w:rsidRPr="00F40D40">
        <w:rPr>
          <w:rFonts w:ascii="Times New Roman" w:eastAsia="Calibri" w:hAnsi="Times New Roman" w:cs="Times New Roman"/>
          <w:sz w:val="28"/>
          <w:szCs w:val="28"/>
        </w:rPr>
        <w:t xml:space="preserve"> должностным лицам, допустившим нарушения де</w:t>
      </w:r>
      <w:r w:rsidRPr="00F40D40">
        <w:rPr>
          <w:rFonts w:ascii="Times New Roman" w:eastAsia="Calibri" w:hAnsi="Times New Roman" w:cs="Times New Roman"/>
          <w:sz w:val="28"/>
          <w:szCs w:val="28"/>
        </w:rPr>
        <w:t>й</w:t>
      </w:r>
      <w:r w:rsidRPr="00F40D40">
        <w:rPr>
          <w:rFonts w:ascii="Times New Roman" w:eastAsia="Calibri" w:hAnsi="Times New Roman" w:cs="Times New Roman"/>
          <w:sz w:val="28"/>
          <w:szCs w:val="28"/>
        </w:rPr>
        <w:t>ствующего законодательст</w:t>
      </w:r>
      <w:bookmarkStart w:id="0" w:name="_GoBack"/>
      <w:bookmarkEnd w:id="0"/>
      <w:r w:rsidRPr="00F40D40">
        <w:rPr>
          <w:rFonts w:ascii="Times New Roman" w:eastAsia="Calibri" w:hAnsi="Times New Roman" w:cs="Times New Roman"/>
          <w:sz w:val="28"/>
          <w:szCs w:val="28"/>
        </w:rPr>
        <w:t>ва Российской Федерации и Ставропольского края.</w:t>
      </w:r>
    </w:p>
    <w:p w:rsidR="00F40D40" w:rsidRPr="00F40D40" w:rsidRDefault="00F40D40" w:rsidP="00F40D40">
      <w:pPr>
        <w:rPr>
          <w:rFonts w:ascii="Calibri" w:eastAsia="Calibri" w:hAnsi="Calibri" w:cs="Times New Roman"/>
        </w:rPr>
      </w:pPr>
    </w:p>
    <w:p w:rsidR="00F40D40" w:rsidRPr="00F40D40" w:rsidRDefault="00F40D40" w:rsidP="00F40D40">
      <w:pPr>
        <w:rPr>
          <w:rFonts w:ascii="Calibri" w:eastAsia="Calibri" w:hAnsi="Calibri" w:cs="Times New Roman"/>
        </w:rPr>
      </w:pPr>
    </w:p>
    <w:p w:rsidR="00765374" w:rsidRDefault="00765374"/>
    <w:sectPr w:rsidR="00765374" w:rsidSect="005F4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765374"/>
    <w:rsid w:val="00914A41"/>
    <w:rsid w:val="0095175F"/>
    <w:rsid w:val="00BC4BF7"/>
    <w:rsid w:val="00F4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Лепехин</cp:lastModifiedBy>
  <cp:revision>2</cp:revision>
  <dcterms:created xsi:type="dcterms:W3CDTF">2016-03-08T11:37:00Z</dcterms:created>
  <dcterms:modified xsi:type="dcterms:W3CDTF">2016-03-08T12:00:00Z</dcterms:modified>
</cp:coreProperties>
</file>