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D7" w:rsidRPr="00150060" w:rsidRDefault="000E60D7" w:rsidP="000E60D7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8236F3" w:rsidRDefault="000E60D7" w:rsidP="000E60D7">
      <w:pPr>
        <w:jc w:val="center"/>
        <w:rPr>
          <w:b/>
          <w:bCs/>
          <w:sz w:val="28"/>
          <w:szCs w:val="28"/>
        </w:rPr>
      </w:pPr>
      <w:proofErr w:type="gramStart"/>
      <w:r w:rsidRPr="00150060">
        <w:rPr>
          <w:b/>
          <w:bCs/>
          <w:sz w:val="28"/>
          <w:szCs w:val="28"/>
        </w:rPr>
        <w:t>о принятых мерах по устранению нарушений</w:t>
      </w:r>
      <w:r w:rsidR="00490FE1" w:rsidRPr="00490FE1">
        <w:rPr>
          <w:b/>
          <w:bCs/>
          <w:sz w:val="28"/>
          <w:szCs w:val="28"/>
        </w:rPr>
        <w:t xml:space="preserve"> </w:t>
      </w:r>
      <w:r w:rsidRPr="00150060">
        <w:rPr>
          <w:b/>
          <w:bCs/>
          <w:sz w:val="28"/>
          <w:szCs w:val="28"/>
        </w:rPr>
        <w:t>и недостатков, выявленных в ходе проведения</w:t>
      </w:r>
      <w:r>
        <w:rPr>
          <w:b/>
          <w:bCs/>
          <w:sz w:val="28"/>
          <w:szCs w:val="28"/>
        </w:rPr>
        <w:t xml:space="preserve"> </w:t>
      </w:r>
      <w:r w:rsidRPr="000E60D7">
        <w:rPr>
          <w:b/>
          <w:bCs/>
          <w:sz w:val="28"/>
          <w:szCs w:val="28"/>
        </w:rPr>
        <w:t xml:space="preserve">контрольного мероприятия </w:t>
      </w:r>
      <w:r w:rsidR="00577BF6" w:rsidRPr="00577BF6">
        <w:rPr>
          <w:b/>
          <w:bCs/>
          <w:sz w:val="28"/>
          <w:szCs w:val="28"/>
        </w:rPr>
        <w:t>«Проверка финансово-хозяйственной деятельности муниципального унитарного предприятия «Водоканал» города Ставрополя и эффективности использования им муниципальной собственности за 2014 - 2015 годы и истекший период 2016 года, а также анализ основных исходных параметров расчетов тарифов на 2016 год на услуги водоснабжения и водоотведения, предоставляемые потребителям указанным предприятием (совместно с</w:t>
      </w:r>
      <w:proofErr w:type="gramEnd"/>
      <w:r w:rsidR="00577BF6" w:rsidRPr="00577BF6">
        <w:rPr>
          <w:b/>
          <w:bCs/>
          <w:sz w:val="28"/>
          <w:szCs w:val="28"/>
        </w:rPr>
        <w:t xml:space="preserve"> Контрольно-счетной палатой города Ставрополя)»</w:t>
      </w:r>
    </w:p>
    <w:p w:rsidR="000E60D7" w:rsidRDefault="000E60D7" w:rsidP="000E60D7">
      <w:pPr>
        <w:jc w:val="center"/>
        <w:rPr>
          <w:b/>
          <w:bCs/>
          <w:sz w:val="28"/>
          <w:szCs w:val="28"/>
        </w:rPr>
      </w:pPr>
    </w:p>
    <w:p w:rsidR="000E60D7" w:rsidRDefault="000E60D7" w:rsidP="000E60D7">
      <w:pPr>
        <w:jc w:val="center"/>
        <w:rPr>
          <w:b/>
          <w:bCs/>
          <w:sz w:val="28"/>
          <w:szCs w:val="28"/>
        </w:rPr>
      </w:pP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proofErr w:type="gramStart"/>
      <w:r w:rsidRPr="001F0D80">
        <w:rPr>
          <w:sz w:val="28"/>
          <w:szCs w:val="28"/>
        </w:rPr>
        <w:t xml:space="preserve">По результатам контрольного мероприятия </w:t>
      </w:r>
      <w:r w:rsidRPr="005A0DA0">
        <w:rPr>
          <w:sz w:val="28"/>
          <w:szCs w:val="28"/>
        </w:rPr>
        <w:t>«Проверка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«Водоканал» города Ставрополя и эффективности и</w:t>
      </w:r>
      <w:r w:rsidRPr="005A0DA0">
        <w:rPr>
          <w:sz w:val="28"/>
          <w:szCs w:val="28"/>
        </w:rPr>
        <w:t>с</w:t>
      </w:r>
      <w:r w:rsidRPr="005A0DA0">
        <w:rPr>
          <w:sz w:val="28"/>
          <w:szCs w:val="28"/>
        </w:rPr>
        <w:t>пользования им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муниципальной собственности за 2014 - 2015 годы и истекший период 2016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года, а также анализ основных исходных параметров расчетов тарифов на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2016 год на услуги вод</w:t>
      </w:r>
      <w:r w:rsidRPr="005A0DA0">
        <w:rPr>
          <w:sz w:val="28"/>
          <w:szCs w:val="28"/>
        </w:rPr>
        <w:t>о</w:t>
      </w:r>
      <w:r w:rsidRPr="005A0DA0">
        <w:rPr>
          <w:sz w:val="28"/>
          <w:szCs w:val="28"/>
        </w:rPr>
        <w:t>снабжения и водоотведения, предоставляемые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потребителям указанным предприятием (совместно с</w:t>
      </w:r>
      <w:r>
        <w:rPr>
          <w:sz w:val="28"/>
          <w:szCs w:val="28"/>
        </w:rPr>
        <w:t xml:space="preserve"> </w:t>
      </w:r>
      <w:r w:rsidRPr="005A0DA0">
        <w:rPr>
          <w:sz w:val="28"/>
          <w:szCs w:val="28"/>
        </w:rPr>
        <w:t>Контрольно-счетной п</w:t>
      </w:r>
      <w:r w:rsidRPr="005A0DA0">
        <w:rPr>
          <w:sz w:val="28"/>
          <w:szCs w:val="28"/>
        </w:rPr>
        <w:t>а</w:t>
      </w:r>
      <w:r w:rsidRPr="005A0DA0">
        <w:rPr>
          <w:sz w:val="28"/>
          <w:szCs w:val="28"/>
        </w:rPr>
        <w:t>латой города Ставрополя)»</w:t>
      </w:r>
      <w:r>
        <w:rPr>
          <w:sz w:val="28"/>
          <w:szCs w:val="28"/>
        </w:rPr>
        <w:t xml:space="preserve"> МУП «Водоканал»:</w:t>
      </w:r>
      <w:proofErr w:type="gramEnd"/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принимаются меры по соблюдению </w:t>
      </w:r>
      <w:proofErr w:type="gramStart"/>
      <w:r>
        <w:rPr>
          <w:sz w:val="28"/>
          <w:szCs w:val="28"/>
        </w:rPr>
        <w:t>сроков перечисления части прибыли предприятия</w:t>
      </w:r>
      <w:proofErr w:type="gramEnd"/>
      <w:r>
        <w:rPr>
          <w:sz w:val="28"/>
          <w:szCs w:val="28"/>
        </w:rPr>
        <w:t xml:space="preserve"> в бюджет города Ставрополя;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взысканию задолженности по договорам займа;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внесению изменений в инвестиционные программы, где будут учтены все изменения по переносу сроков реализации мероприятий, величины инвестиционных затрат, изменения плана финансирования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мероприятий;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разрабатывается положение о порядке проведения демонтажных работ;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Положение о закупках товаров, работ и услуг МУП «Водоканал»;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соблюдается порядок согласования крупных сделок с уполномоченными органами администрации города Ставрополя;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взысканию суммы по договору, заключенному с МУП «К», за аренду помещений в сумме 1 514, 1 тыс. рублей;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бухгалтерском учете проведены корректирующие проводки, касающ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отнесения затрат на производственную деятельность;</w:t>
      </w:r>
    </w:p>
    <w:p w:rsidR="00577BF6" w:rsidRDefault="00577BF6" w:rsidP="00577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учетную карточку инвентарного объекта основных средств.</w:t>
      </w:r>
    </w:p>
    <w:p w:rsidR="00577BF6" w:rsidRPr="00577BF6" w:rsidRDefault="00577BF6" w:rsidP="00577BF6">
      <w:pPr>
        <w:rPr>
          <w:bCs/>
          <w:sz w:val="28"/>
          <w:szCs w:val="28"/>
        </w:rPr>
      </w:pPr>
      <w:bookmarkStart w:id="0" w:name="_GoBack"/>
      <w:bookmarkEnd w:id="0"/>
    </w:p>
    <w:sectPr w:rsidR="00577BF6" w:rsidRPr="0057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7"/>
    <w:rsid w:val="000E60D7"/>
    <w:rsid w:val="00490FE1"/>
    <w:rsid w:val="00577BF6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2017-02-13T07:41:00Z</dcterms:created>
  <dcterms:modified xsi:type="dcterms:W3CDTF">2017-02-13T07:41:00Z</dcterms:modified>
</cp:coreProperties>
</file>